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FF0000"/>
          <w:spacing w:val="0"/>
          <w:position w:val="0"/>
          <w:sz w:val="28"/>
          <w:shd w:fill="auto" w:val="clear"/>
        </w:rPr>
        <w:t xml:space="preserve">SAVE OUR SIDMOUTH </w:t>
      </w: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news update.         29th May 2013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Knowle and the Local Plan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3"/>
        </w:numPr>
        <w:tabs>
          <w:tab w:val="left" w:pos="1080" w:leader="none"/>
        </w:tabs>
        <w:spacing w:before="0" w:after="0" w:line="240"/>
        <w:ind w:right="0" w:left="1080" w:hanging="36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July 16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  <w:vertAlign w:val="superscript"/>
        </w:rPr>
        <w:t xml:space="preserve">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is the confirmed date for the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Local Plan (LP) to be discussed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by the Development Management Committee (DMC).</w:t>
      </w:r>
    </w:p>
    <w:p>
      <w:pPr>
        <w:spacing w:before="0" w:after="0" w:line="240"/>
        <w:ind w:right="0" w:left="108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Clearly the Public Examination (PE), with the Government Inspector, cannot    take place until early next year in view of the delays so far.</w:t>
      </w:r>
    </w:p>
    <w:p>
      <w:pPr>
        <w:spacing w:before="0" w:after="0" w:line="240"/>
        <w:ind w:right="0" w:left="108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5"/>
        </w:numPr>
        <w:tabs>
          <w:tab w:val="left" w:pos="1080" w:leader="none"/>
        </w:tabs>
        <w:spacing w:before="0" w:after="0" w:line="240"/>
        <w:ind w:right="0" w:left="10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Letters have been issued by East Devon District Council (EDDC) to all Representors, summarising their comments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. This is for the purpose of the PE, to facilitate schedule and durations. The Inspector will however see the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full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Representation for each objector.</w:t>
      </w:r>
    </w:p>
    <w:p>
      <w:pPr>
        <w:spacing w:before="0" w:after="0" w:line="240"/>
        <w:ind w:right="0" w:left="108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NOTE: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Each Representor should check their own summaries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, and if incorrect, notify  EDDC . The SOS extract is confirmed as correct.</w:t>
      </w:r>
    </w:p>
    <w:p>
      <w:pPr>
        <w:spacing w:before="0" w:after="0" w:line="240"/>
        <w:ind w:right="0" w:left="108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7"/>
        </w:numPr>
        <w:tabs>
          <w:tab w:val="left" w:pos="1080" w:leader="none"/>
        </w:tabs>
        <w:spacing w:before="0" w:after="0" w:line="240"/>
        <w:ind w:right="0" w:left="1080" w:hanging="36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Current EDDC plans for Knowle, and for the Local Plan, have not been made clear. 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East Devon District Council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9"/>
        </w:numPr>
        <w:tabs>
          <w:tab w:val="left" w:pos="1353" w:leader="none"/>
          <w:tab w:val="left" w:pos="993" w:leader="none"/>
        </w:tabs>
        <w:spacing w:before="0" w:after="0" w:line="240"/>
        <w:ind w:right="0" w:left="1353" w:hanging="360"/>
        <w:jc w:val="left"/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EDDC continues to show contempt for the public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in replies to Freedom of Information (FOI) requests and general attitude. </w:t>
      </w:r>
      <w:r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  <w:t xml:space="preserve">SOS representatives are continuing to pursue complaints against EDDC.</w:t>
      </w:r>
    </w:p>
    <w:p>
      <w:pPr>
        <w:spacing w:before="0" w:after="0" w:line="240"/>
        <w:ind w:right="0" w:left="72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1"/>
        </w:numPr>
        <w:tabs>
          <w:tab w:val="left" w:pos="1353" w:leader="none"/>
        </w:tabs>
        <w:spacing w:before="0" w:after="0" w:line="240"/>
        <w:ind w:right="0" w:left="1353" w:hanging="360"/>
        <w:jc w:val="left"/>
        <w:rPr>
          <w:rFonts w:ascii="Arial" w:hAnsi="Arial" w:cs="Arial" w:eastAsia="Arial"/>
          <w:b/>
          <w:i/>
          <w:color w:val="0070C0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There has been no response to SOS letters to EDDC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regarding a re-assessment of the LP in the light of the refusal of the Outline Planning Application for the Knowle. </w:t>
      </w:r>
      <w:r>
        <w:rPr>
          <w:rFonts w:ascii="Arial" w:hAnsi="Arial" w:cs="Arial" w:eastAsia="Arial"/>
          <w:b/>
          <w:i/>
          <w:color w:val="0070C0"/>
          <w:spacing w:val="0"/>
          <w:position w:val="0"/>
          <w:sz w:val="22"/>
          <w:shd w:fill="auto" w:val="clear"/>
        </w:rPr>
        <w:t xml:space="preserve">SOS will contact Richard Cohen, to try to arrange a meeting to discuss the issues. referring to EDDC's wish to be more open. Should this be refused, then SOS will follow up with formal letter and publicity through the Herald.</w:t>
      </w:r>
    </w:p>
    <w:p>
      <w:pPr>
        <w:numPr>
          <w:ilvl w:val="0"/>
          <w:numId w:val="11"/>
        </w:numPr>
        <w:tabs>
          <w:tab w:val="left" w:pos="1353" w:leader="none"/>
        </w:tabs>
        <w:spacing w:before="0" w:after="0" w:line="240"/>
        <w:ind w:right="0" w:left="1353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There will be a change in membership of the Overview and Scrutiny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Committee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.  Stuart Hughes is being replaced, and Graham Troman will be Vice Chair.</w:t>
      </w:r>
    </w:p>
    <w:p>
      <w:pPr>
        <w:numPr>
          <w:ilvl w:val="0"/>
          <w:numId w:val="11"/>
        </w:numPr>
        <w:tabs>
          <w:tab w:val="left" w:pos="1353" w:leader="none"/>
        </w:tabs>
        <w:spacing w:before="0" w:after="0" w:line="240"/>
        <w:ind w:right="0" w:left="1353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Other significant committee changes were made at the Full Council meeting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on 22nd May at Knowle, which SOS representatives attended (Details on SOS website)</w:t>
      </w:r>
    </w:p>
    <w:p>
      <w:pPr>
        <w:spacing w:before="0" w:after="0" w:line="240"/>
        <w:ind w:right="0" w:left="1353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1353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Sidmouth Town Council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4"/>
        </w:numPr>
        <w:tabs>
          <w:tab w:val="left" w:pos="1080" w:leader="none"/>
          <w:tab w:val="left" w:pos="5483" w:leader="none"/>
        </w:tabs>
        <w:spacing w:before="0" w:after="0" w:line="240"/>
        <w:ind w:right="0" w:left="1440" w:hanging="360"/>
        <w:jc w:val="left"/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Did STC write to EDDC asking for a review of the Local Plan in the light of the Knowle decision?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  <w:t xml:space="preserve">SOS Chair, Richard Thurlow, will ask them.</w:t>
      </w:r>
    </w:p>
    <w:p>
      <w:pPr>
        <w:spacing w:before="0" w:after="0" w:line="240"/>
        <w:ind w:right="0" w:left="10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ab/>
      </w:r>
    </w:p>
    <w:p>
      <w:pPr>
        <w:numPr>
          <w:ilvl w:val="0"/>
          <w:numId w:val="16"/>
        </w:numPr>
        <w:spacing w:before="0" w:after="0" w:line="240"/>
        <w:ind w:right="0" w:left="1440" w:hanging="360"/>
        <w:jc w:val="left"/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  <w:t xml:space="preserve">Sid Vale Association (SVA)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(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One of the founder members of Save our Sidmouth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) </w:t>
      </w:r>
      <w:r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  <w:t xml:space="preserve">will ask STC to inform them of the their latest thinking on </w:t>
      </w:r>
    </w:p>
    <w:p>
      <w:pPr>
        <w:tabs>
          <w:tab w:val="left" w:pos="1800" w:leader="none"/>
          <w:tab w:val="left" w:pos="5483" w:leader="none"/>
        </w:tabs>
        <w:spacing w:before="0" w:after="0" w:line="240"/>
        <w:ind w:right="0" w:left="1800" w:hanging="360"/>
        <w:jc w:val="left"/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  <w:t xml:space="preserve">a.</w:t>
        <w:tab/>
        <w:t xml:space="preserve">Port Royal</w:t>
      </w:r>
    </w:p>
    <w:p>
      <w:pPr>
        <w:spacing w:before="0" w:after="0" w:line="240"/>
        <w:ind w:right="0" w:left="1800" w:hanging="360"/>
        <w:jc w:val="left"/>
        <w:rPr>
          <w:rFonts w:ascii="Arial" w:hAnsi="Arial" w:cs="Arial" w:eastAsia="Arial"/>
          <w:color w:val="004DBB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  <w:t xml:space="preserve">b.</w:t>
        <w:tab/>
        <w:t xml:space="preserve">Traffic in the town</w:t>
      </w:r>
    </w:p>
    <w:p>
      <w:pPr>
        <w:spacing w:before="0" w:after="0" w:line="240"/>
        <w:ind w:right="0" w:left="180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1800" w:hanging="360"/>
        <w:jc w:val="left"/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9"/>
        </w:numPr>
        <w:spacing w:before="0" w:after="0" w:line="240"/>
        <w:ind w:right="0" w:left="720" w:hanging="360"/>
        <w:jc w:val="left"/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STC's objections to the new Community Notice Board in Old Fore Street (on wall owned by 'Pure Indulgence') have created dissent amongst the public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. </w:t>
      </w:r>
      <w:r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  <w:t xml:space="preserve">SOS will inform STC of this, and further action in support of the notice board will follow.           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b/>
          <w:i/>
          <w:color w:val="004DBB"/>
          <w:spacing w:val="0"/>
          <w:position w:val="0"/>
          <w:sz w:val="22"/>
          <w:shd w:fill="auto" w:val="clear"/>
        </w:rPr>
      </w:pPr>
    </w:p>
    <w:p>
      <w:pPr>
        <w:tabs>
          <w:tab w:val="left" w:pos="5483" w:leader="none"/>
        </w:tabs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New Planning Application for AONB land next to Sidmouth Garden Centre </w:t>
      </w:r>
    </w:p>
    <w:p>
      <w:pPr>
        <w:tabs>
          <w:tab w:val="left" w:pos="1080" w:leader="none"/>
          <w:tab w:val="left" w:pos="5483" w:leader="none"/>
        </w:tabs>
        <w:spacing w:before="0" w:after="0" w:line="240"/>
        <w:ind w:right="0" w:left="10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1.</w:t>
        <w:tab/>
        <w:t xml:space="preserve">SVA have objected, and are considering enlarging on their current objection. Main reason is encroachment on the Area of Outstanding Natural Beauty, and the precedent this would set.</w:t>
      </w:r>
    </w:p>
    <w:p>
      <w:pPr>
        <w:tabs>
          <w:tab w:val="left" w:pos="1080" w:leader="none"/>
          <w:tab w:val="left" w:pos="5483" w:leader="none"/>
        </w:tabs>
        <w:spacing w:before="0" w:after="0" w:line="240"/>
        <w:ind w:right="0" w:left="10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2. Other SOS organisations (e.g. Chamber of Commerce and Vision for Sidmouth's 'Futures Forum') are urged by the Chair to comment as they see fit. </w:t>
      </w:r>
    </w:p>
    <w:p>
      <w:pPr>
        <w:tabs>
          <w:tab w:val="left" w:pos="1080" w:leader="none"/>
          <w:tab w:val="left" w:pos="5483" w:leader="none"/>
        </w:tabs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5483" w:leader="none"/>
        </w:tabs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Publicity</w:t>
      </w:r>
    </w:p>
    <w:p>
      <w:pPr>
        <w:numPr>
          <w:ilvl w:val="0"/>
          <w:numId w:val="25"/>
        </w:numPr>
        <w:tabs>
          <w:tab w:val="left" w:pos="5483" w:leader="none"/>
        </w:tabs>
        <w:spacing w:before="0" w:after="0" w:line="240"/>
        <w:ind w:right="0" w:left="720" w:hanging="1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The Save Our Sidmouth website </w:t>
      </w:r>
      <w:hyperlink xmlns:r="http://schemas.openxmlformats.org/officeDocument/2006/relationships" r:id="docRId0">
        <w:r>
          <w:rPr>
            <w:rFonts w:ascii="Arial" w:hAnsi="Arial" w:cs="Arial" w:eastAsia="Arial"/>
            <w:b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www.saveoursidmouth.com</w:t>
        </w:r>
      </w:hyperlink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 will feed information to the new East Devon Alliance (EDA) website which is anticipated shortly. </w:t>
      </w:r>
    </w:p>
    <w:p>
      <w:pPr>
        <w:tabs>
          <w:tab w:val="left" w:pos="5483" w:leader="none"/>
        </w:tabs>
        <w:spacing w:before="0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7"/>
        </w:numPr>
        <w:tabs>
          <w:tab w:val="left" w:pos="5483" w:leader="none"/>
        </w:tabs>
        <w:spacing w:before="0" w:after="0" w:line="240"/>
        <w:ind w:right="0" w:left="1080" w:hanging="36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The Community Notice Board will be monitored and tidied as necessary, by SOS representatives.</w:t>
      </w:r>
    </w:p>
    <w:p>
      <w:pPr>
        <w:numPr>
          <w:ilvl w:val="0"/>
          <w:numId w:val="27"/>
        </w:numPr>
        <w:tabs>
          <w:tab w:val="left" w:pos="5483" w:leader="none"/>
        </w:tabs>
        <w:spacing w:before="0" w:after="0" w:line="240"/>
        <w:ind w:right="0" w:left="10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Following the success of a similar walk at Newton Poppleford, organised by EDA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,  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 'site visit' of areas for development will be arranged in the Sid Valley. This will be an informative social event,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 and not a protest march. A route is being explored, and SOS members will be notified in due course.  </w:t>
      </w:r>
    </w:p>
    <w:p>
      <w:pPr>
        <w:tabs>
          <w:tab w:val="left" w:pos="1080" w:leader="none"/>
          <w:tab w:val="left" w:pos="5483" w:leader="none"/>
        </w:tabs>
        <w:spacing w:before="0" w:after="0" w:line="240"/>
        <w:ind w:right="0" w:left="10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left" w:pos="1080" w:leader="none"/>
          <w:tab w:val="left" w:pos="5483" w:leader="none"/>
        </w:tabs>
        <w:spacing w:before="0" w:after="0" w:line="240"/>
        <w:ind w:right="0" w:left="1080" w:hanging="36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num w:numId="3">
    <w:abstractNumId w:val="54"/>
  </w:num>
  <w:num w:numId="5">
    <w:abstractNumId w:val="48"/>
  </w:num>
  <w:num w:numId="7">
    <w:abstractNumId w:val="42"/>
  </w:num>
  <w:num w:numId="9">
    <w:abstractNumId w:val="36"/>
  </w:num>
  <w:num w:numId="11">
    <w:abstractNumId w:val="30"/>
  </w:num>
  <w:num w:numId="14">
    <w:abstractNumId w:val="24"/>
  </w:num>
  <w:num w:numId="16">
    <w:abstractNumId w:val="18"/>
  </w:num>
  <w:num w:numId="19">
    <w:abstractNumId w:val="12"/>
  </w:num>
  <w:num w:numId="25">
    <w:abstractNumId w:val="6"/>
  </w:num>
  <w:num w:numId="2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www.saveoursidmouth.com/" Id="docRId0" Type="http://schemas.openxmlformats.org/officeDocument/2006/relationships/hyperlink"/><Relationship Target="numbering.xml" Id="docRId1" Type="http://schemas.openxmlformats.org/officeDocument/2006/relationships/numbering"/><Relationship Target="styles.xml" Id="docRId2" Type="http://schemas.openxmlformats.org/officeDocument/2006/relationships/styles"/></Relationships>
</file>