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F5C" w:rsidRDefault="003F5F5C">
      <w:pPr>
        <w:rPr>
          <w:sz w:val="28"/>
          <w:szCs w:val="28"/>
        </w:rPr>
      </w:pPr>
      <w:r>
        <w:rPr>
          <w:sz w:val="28"/>
          <w:szCs w:val="28"/>
        </w:rPr>
        <w:t>Overview and Scrutiny Committee – 28 March 2013</w:t>
      </w:r>
    </w:p>
    <w:p w:rsidR="003F5F5C" w:rsidRDefault="003F5F5C">
      <w:pPr>
        <w:rPr>
          <w:sz w:val="28"/>
          <w:szCs w:val="28"/>
        </w:rPr>
      </w:pPr>
    </w:p>
    <w:p w:rsidR="003F5F5C" w:rsidRDefault="003F5F5C">
      <w:pPr>
        <w:rPr>
          <w:sz w:val="28"/>
          <w:szCs w:val="28"/>
        </w:rPr>
      </w:pPr>
      <w:r>
        <w:rPr>
          <w:sz w:val="28"/>
          <w:szCs w:val="28"/>
        </w:rPr>
        <w:t>On the</w:t>
      </w:r>
      <w:r w:rsidR="003831E1">
        <w:rPr>
          <w:sz w:val="28"/>
          <w:szCs w:val="28"/>
        </w:rPr>
        <w:t xml:space="preserve"> 26 July 2012</w:t>
      </w:r>
      <w:r>
        <w:rPr>
          <w:sz w:val="28"/>
          <w:szCs w:val="28"/>
        </w:rPr>
        <w:t xml:space="preserve"> this committee </w:t>
      </w:r>
      <w:r w:rsidR="003831E1">
        <w:rPr>
          <w:sz w:val="28"/>
          <w:szCs w:val="28"/>
        </w:rPr>
        <w:t>received an office relocation project update report presented by Richard Cohen, Deputy Chief Executive.</w:t>
      </w:r>
      <w:r>
        <w:rPr>
          <w:sz w:val="28"/>
          <w:szCs w:val="28"/>
        </w:rPr>
        <w:t xml:space="preserve">  I attended this meeting and was extremely disappointed in the superficial and inadequate level of examination and scrutiny of this major and costly project.</w:t>
      </w:r>
    </w:p>
    <w:p w:rsidR="00FD6AC9" w:rsidRDefault="003F5F5C">
      <w:pPr>
        <w:rPr>
          <w:sz w:val="28"/>
          <w:szCs w:val="28"/>
        </w:rPr>
      </w:pPr>
      <w:r>
        <w:rPr>
          <w:sz w:val="28"/>
          <w:szCs w:val="28"/>
        </w:rPr>
        <w:t>This project has been poorly scoped</w:t>
      </w:r>
      <w:r w:rsidR="007378DC">
        <w:rPr>
          <w:sz w:val="28"/>
          <w:szCs w:val="28"/>
        </w:rPr>
        <w:t>, poorly managed and poorly monitored</w:t>
      </w:r>
      <w:r w:rsidR="009F6BB6">
        <w:rPr>
          <w:sz w:val="28"/>
          <w:szCs w:val="28"/>
        </w:rPr>
        <w:t xml:space="preserve">. </w:t>
      </w:r>
      <w:r w:rsidR="007378DC">
        <w:rPr>
          <w:sz w:val="28"/>
          <w:szCs w:val="28"/>
        </w:rPr>
        <w:t xml:space="preserve"> At your meeting on</w:t>
      </w:r>
      <w:r w:rsidR="003831E1">
        <w:rPr>
          <w:sz w:val="28"/>
          <w:szCs w:val="28"/>
        </w:rPr>
        <w:t xml:space="preserve"> 26 July in a public question</w:t>
      </w:r>
      <w:r w:rsidR="007378DC">
        <w:rPr>
          <w:sz w:val="28"/>
          <w:szCs w:val="28"/>
        </w:rPr>
        <w:t xml:space="preserve"> I </w:t>
      </w:r>
      <w:r w:rsidR="003831E1">
        <w:rPr>
          <w:sz w:val="28"/>
          <w:szCs w:val="28"/>
        </w:rPr>
        <w:t>identified</w:t>
      </w:r>
      <w:r w:rsidR="007378DC">
        <w:rPr>
          <w:sz w:val="28"/>
          <w:szCs w:val="28"/>
        </w:rPr>
        <w:t xml:space="preserve"> the extreme cavalier approach to risk assessment and management in the project and despite replies </w:t>
      </w:r>
      <w:r w:rsidR="009F6BB6">
        <w:rPr>
          <w:sz w:val="28"/>
          <w:szCs w:val="28"/>
        </w:rPr>
        <w:t>from Mark</w:t>
      </w:r>
      <w:r w:rsidR="007378DC">
        <w:rPr>
          <w:sz w:val="28"/>
          <w:szCs w:val="28"/>
        </w:rPr>
        <w:t xml:space="preserve"> </w:t>
      </w:r>
      <w:r w:rsidR="009F6BB6">
        <w:rPr>
          <w:sz w:val="28"/>
          <w:szCs w:val="28"/>
        </w:rPr>
        <w:t>Williams;</w:t>
      </w:r>
      <w:r w:rsidR="007378DC">
        <w:rPr>
          <w:sz w:val="28"/>
          <w:szCs w:val="28"/>
        </w:rPr>
        <w:t xml:space="preserve"> I am still far from convinced that proper risk process is being applied.  In one reply it was </w:t>
      </w:r>
      <w:r w:rsidR="005A30C8">
        <w:rPr>
          <w:sz w:val="28"/>
          <w:szCs w:val="28"/>
        </w:rPr>
        <w:t>revealed</w:t>
      </w:r>
      <w:r w:rsidR="007378DC">
        <w:rPr>
          <w:sz w:val="28"/>
          <w:szCs w:val="28"/>
        </w:rPr>
        <w:t xml:space="preserve"> that the valuation of the Manstone Depot was included in the remit of this project.</w:t>
      </w:r>
      <w:r w:rsidR="00FD6AC9">
        <w:rPr>
          <w:sz w:val="28"/>
          <w:szCs w:val="28"/>
        </w:rPr>
        <w:t xml:space="preserve">  This would indicate that the sale of both the Knowle and Manstone Depot employment sites are part of the project brief.  Are you aware of this aspect?  I do not believe that this has been made public.</w:t>
      </w:r>
    </w:p>
    <w:p w:rsidR="00FD6AC9" w:rsidRDefault="00FD6AC9">
      <w:pPr>
        <w:rPr>
          <w:sz w:val="28"/>
          <w:szCs w:val="28"/>
        </w:rPr>
      </w:pPr>
      <w:r>
        <w:rPr>
          <w:sz w:val="28"/>
          <w:szCs w:val="28"/>
        </w:rPr>
        <w:t xml:space="preserve">The potential relocation of Sidmouth’s largest single employer and the loss of 2 key employment sites </w:t>
      </w:r>
      <w:r w:rsidR="005A30C8">
        <w:rPr>
          <w:sz w:val="28"/>
          <w:szCs w:val="28"/>
        </w:rPr>
        <w:t>amount</w:t>
      </w:r>
      <w:r w:rsidR="003831E1">
        <w:rPr>
          <w:sz w:val="28"/>
          <w:szCs w:val="28"/>
        </w:rPr>
        <w:t>s</w:t>
      </w:r>
      <w:r>
        <w:rPr>
          <w:sz w:val="28"/>
          <w:szCs w:val="28"/>
        </w:rPr>
        <w:t xml:space="preserve"> to premeditated economic </w:t>
      </w:r>
      <w:r w:rsidR="009F6BB6">
        <w:rPr>
          <w:sz w:val="28"/>
          <w:szCs w:val="28"/>
        </w:rPr>
        <w:t>pillage</w:t>
      </w:r>
      <w:r>
        <w:rPr>
          <w:sz w:val="28"/>
          <w:szCs w:val="28"/>
        </w:rPr>
        <w:t xml:space="preserve"> at a time when the economy is on its knees.  The economy is in the grip of the most </w:t>
      </w:r>
      <w:r w:rsidR="005A30C8">
        <w:rPr>
          <w:sz w:val="28"/>
          <w:szCs w:val="28"/>
        </w:rPr>
        <w:t>prolonged</w:t>
      </w:r>
      <w:r>
        <w:rPr>
          <w:sz w:val="28"/>
          <w:szCs w:val="28"/>
        </w:rPr>
        <w:t xml:space="preserve"> period of recession on record.  The economy is flat-lining with little if any sign of life.  Town centres including those across </w:t>
      </w:r>
      <w:r w:rsidR="00372539">
        <w:rPr>
          <w:sz w:val="28"/>
          <w:szCs w:val="28"/>
        </w:rPr>
        <w:t>E</w:t>
      </w:r>
      <w:r>
        <w:rPr>
          <w:sz w:val="28"/>
          <w:szCs w:val="28"/>
        </w:rPr>
        <w:t>ast Devon are in serious threat of decline.</w:t>
      </w:r>
    </w:p>
    <w:p w:rsidR="00BE05FE" w:rsidRDefault="00FD6AC9">
      <w:pPr>
        <w:rPr>
          <w:sz w:val="28"/>
          <w:szCs w:val="28"/>
        </w:rPr>
      </w:pPr>
      <w:r>
        <w:rPr>
          <w:sz w:val="28"/>
          <w:szCs w:val="28"/>
        </w:rPr>
        <w:t>What is the response of EDDC.</w:t>
      </w:r>
      <w:r w:rsidR="00BE05FE">
        <w:rPr>
          <w:sz w:val="28"/>
          <w:szCs w:val="28"/>
        </w:rPr>
        <w:t xml:space="preserve">  It is </w:t>
      </w:r>
      <w:r w:rsidR="005A30C8">
        <w:rPr>
          <w:sz w:val="28"/>
          <w:szCs w:val="28"/>
        </w:rPr>
        <w:t>considering</w:t>
      </w:r>
      <w:r w:rsidR="00BE05FE">
        <w:rPr>
          <w:sz w:val="28"/>
          <w:szCs w:val="28"/>
        </w:rPr>
        <w:t xml:space="preserve"> selling essential employment sites and quality public open space to fund </w:t>
      </w:r>
      <w:r w:rsidR="005A30C8">
        <w:rPr>
          <w:sz w:val="28"/>
          <w:szCs w:val="28"/>
        </w:rPr>
        <w:t>relocation</w:t>
      </w:r>
      <w:r w:rsidR="00BE05FE">
        <w:rPr>
          <w:sz w:val="28"/>
          <w:szCs w:val="28"/>
        </w:rPr>
        <w:t xml:space="preserve"> with very questionable and limited benefits</w:t>
      </w:r>
      <w:r w:rsidR="003831E1">
        <w:rPr>
          <w:sz w:val="28"/>
          <w:szCs w:val="28"/>
        </w:rPr>
        <w:t>.  A</w:t>
      </w:r>
      <w:r w:rsidR="00BE05FE">
        <w:rPr>
          <w:sz w:val="28"/>
          <w:szCs w:val="28"/>
        </w:rPr>
        <w:t xml:space="preserve">t the same time a proposal has appeared to create </w:t>
      </w:r>
      <w:r w:rsidR="005A30C8">
        <w:rPr>
          <w:sz w:val="28"/>
          <w:szCs w:val="28"/>
        </w:rPr>
        <w:t>a</w:t>
      </w:r>
      <w:r w:rsidR="00BE05FE">
        <w:rPr>
          <w:sz w:val="28"/>
          <w:szCs w:val="28"/>
        </w:rPr>
        <w:t xml:space="preserve"> large employment site outside the town </w:t>
      </w:r>
      <w:r w:rsidR="005A30C8">
        <w:rPr>
          <w:sz w:val="28"/>
          <w:szCs w:val="28"/>
        </w:rPr>
        <w:t>boundary</w:t>
      </w:r>
      <w:r w:rsidR="00BE05FE">
        <w:rPr>
          <w:sz w:val="28"/>
          <w:szCs w:val="28"/>
        </w:rPr>
        <w:t xml:space="preserve"> in</w:t>
      </w:r>
      <w:r w:rsidR="00204FAD">
        <w:rPr>
          <w:sz w:val="28"/>
          <w:szCs w:val="28"/>
        </w:rPr>
        <w:t xml:space="preserve"> an</w:t>
      </w:r>
      <w:r w:rsidR="00BE05FE">
        <w:rPr>
          <w:sz w:val="28"/>
          <w:szCs w:val="28"/>
        </w:rPr>
        <w:t xml:space="preserve"> AONB and flood </w:t>
      </w:r>
      <w:r w:rsidR="005A30C8">
        <w:rPr>
          <w:sz w:val="28"/>
          <w:szCs w:val="28"/>
        </w:rPr>
        <w:t>plain</w:t>
      </w:r>
      <w:r w:rsidR="00BE05FE">
        <w:rPr>
          <w:sz w:val="28"/>
          <w:szCs w:val="28"/>
        </w:rPr>
        <w:t>.  These proposals have been slipped into the emerging Local Plan in a very suspect manner not following a proper process.</w:t>
      </w:r>
    </w:p>
    <w:p w:rsidR="0018385F" w:rsidRDefault="0018385F">
      <w:pPr>
        <w:rPr>
          <w:sz w:val="28"/>
          <w:szCs w:val="28"/>
        </w:rPr>
      </w:pPr>
      <w:r>
        <w:rPr>
          <w:sz w:val="28"/>
          <w:szCs w:val="28"/>
        </w:rPr>
        <w:t>The EDDC Planning Department have clearly stated that the relocation of the Council’s Offices would lead to a significant loss of employment in Sidmouth and would cause harm to local businesses.  Is this the right action for a responsible Council to be taking in the middle of a serious recession?</w:t>
      </w:r>
    </w:p>
    <w:p w:rsidR="00E566F4" w:rsidRDefault="00BE05FE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In </w:t>
      </w:r>
      <w:r w:rsidR="005A30C8">
        <w:rPr>
          <w:sz w:val="28"/>
          <w:szCs w:val="28"/>
        </w:rPr>
        <w:t>considering</w:t>
      </w:r>
      <w:r>
        <w:rPr>
          <w:sz w:val="28"/>
          <w:szCs w:val="28"/>
        </w:rPr>
        <w:t xml:space="preserve"> these ill </w:t>
      </w:r>
      <w:r w:rsidR="005A30C8">
        <w:rPr>
          <w:sz w:val="28"/>
          <w:szCs w:val="28"/>
        </w:rPr>
        <w:t>conc</w:t>
      </w:r>
      <w:r w:rsidR="009F6BB6">
        <w:rPr>
          <w:sz w:val="28"/>
          <w:szCs w:val="28"/>
        </w:rPr>
        <w:t>ei</w:t>
      </w:r>
      <w:r w:rsidR="005A30C8">
        <w:rPr>
          <w:sz w:val="28"/>
          <w:szCs w:val="28"/>
        </w:rPr>
        <w:t>ved</w:t>
      </w:r>
      <w:r>
        <w:rPr>
          <w:sz w:val="28"/>
          <w:szCs w:val="28"/>
        </w:rPr>
        <w:t xml:space="preserve"> proposals EDDC</w:t>
      </w:r>
      <w:r w:rsidR="00E566F4">
        <w:rPr>
          <w:sz w:val="28"/>
          <w:szCs w:val="28"/>
        </w:rPr>
        <w:t xml:space="preserve"> Cabinet</w:t>
      </w:r>
      <w:r>
        <w:rPr>
          <w:sz w:val="28"/>
          <w:szCs w:val="28"/>
        </w:rPr>
        <w:t xml:space="preserve"> has awarded itself a budget of £314,</w:t>
      </w:r>
      <w:r w:rsidR="00E566F4">
        <w:rPr>
          <w:sz w:val="28"/>
          <w:szCs w:val="28"/>
        </w:rPr>
        <w:t xml:space="preserve">354 to spend before even the principle of relocation is debated by the full council.  As at the 6 March it had already declared a cost of £243,818 but as this does not include the full cost of </w:t>
      </w:r>
      <w:r w:rsidR="005A30C8">
        <w:rPr>
          <w:sz w:val="28"/>
          <w:szCs w:val="28"/>
        </w:rPr>
        <w:t>officer’s</w:t>
      </w:r>
      <w:r w:rsidR="00E566F4">
        <w:rPr>
          <w:sz w:val="28"/>
          <w:szCs w:val="28"/>
        </w:rPr>
        <w:t xml:space="preserve"> time the real cost to the tax payer is </w:t>
      </w:r>
      <w:r w:rsidR="005A30C8">
        <w:rPr>
          <w:sz w:val="28"/>
          <w:szCs w:val="28"/>
        </w:rPr>
        <w:t>considerably</w:t>
      </w:r>
      <w:r w:rsidR="00E566F4">
        <w:rPr>
          <w:sz w:val="28"/>
          <w:szCs w:val="28"/>
        </w:rPr>
        <w:t xml:space="preserve"> greater.</w:t>
      </w:r>
    </w:p>
    <w:p w:rsidR="009F6BB6" w:rsidRDefault="00E566F4">
      <w:pPr>
        <w:rPr>
          <w:sz w:val="28"/>
          <w:szCs w:val="28"/>
        </w:rPr>
      </w:pPr>
      <w:r>
        <w:rPr>
          <w:sz w:val="28"/>
          <w:szCs w:val="28"/>
        </w:rPr>
        <w:t xml:space="preserve">This is an </w:t>
      </w:r>
      <w:r w:rsidR="005A30C8">
        <w:rPr>
          <w:sz w:val="28"/>
          <w:szCs w:val="28"/>
        </w:rPr>
        <w:t>obscene</w:t>
      </w:r>
      <w:r>
        <w:rPr>
          <w:sz w:val="28"/>
          <w:szCs w:val="28"/>
        </w:rPr>
        <w:t xml:space="preserve"> waste of tax-payers money, if it can be proved that this was spent in a negligent way it is possible that some of these funds can be recouped from those involved.</w:t>
      </w:r>
    </w:p>
    <w:p w:rsidR="005A30C8" w:rsidRDefault="005A30C8">
      <w:pPr>
        <w:rPr>
          <w:sz w:val="28"/>
          <w:szCs w:val="28"/>
        </w:rPr>
      </w:pPr>
      <w:r>
        <w:rPr>
          <w:sz w:val="28"/>
          <w:szCs w:val="28"/>
        </w:rPr>
        <w:t xml:space="preserve"> It can be argued that this project </w:t>
      </w:r>
      <w:r w:rsidR="009F6BB6">
        <w:rPr>
          <w:sz w:val="28"/>
          <w:szCs w:val="28"/>
        </w:rPr>
        <w:t>is</w:t>
      </w:r>
      <w:r>
        <w:rPr>
          <w:sz w:val="28"/>
          <w:szCs w:val="28"/>
        </w:rPr>
        <w:t xml:space="preserve"> negligently scoped, negligently managed and negligently monitored.  In which case the Cabinet, Office Relocation Working </w:t>
      </w:r>
      <w:r w:rsidR="00204FAD">
        <w:rPr>
          <w:sz w:val="28"/>
          <w:szCs w:val="28"/>
        </w:rPr>
        <w:t>Party</w:t>
      </w:r>
      <w:r>
        <w:rPr>
          <w:sz w:val="28"/>
          <w:szCs w:val="28"/>
        </w:rPr>
        <w:t xml:space="preserve"> and the Overview and Scrutiny Committee are all culpable.</w:t>
      </w:r>
    </w:p>
    <w:p w:rsidR="00EB03FA" w:rsidRPr="003F5F5C" w:rsidRDefault="005A30C8">
      <w:pPr>
        <w:rPr>
          <w:sz w:val="28"/>
          <w:szCs w:val="28"/>
        </w:rPr>
      </w:pPr>
      <w:r>
        <w:rPr>
          <w:sz w:val="28"/>
          <w:szCs w:val="28"/>
        </w:rPr>
        <w:t>When is this committee going to take its responsibilities seriously and demand an urgent up-date</w:t>
      </w:r>
      <w:r w:rsidR="009F6BB6">
        <w:rPr>
          <w:sz w:val="28"/>
          <w:szCs w:val="28"/>
        </w:rPr>
        <w:t>d</w:t>
      </w:r>
      <w:r>
        <w:rPr>
          <w:sz w:val="28"/>
          <w:szCs w:val="28"/>
        </w:rPr>
        <w:t xml:space="preserve"> report on the status of this relocation project and subject it to the serious scrutiny the public deserves before further large sums of public money are spent?</w:t>
      </w:r>
      <w:r w:rsidR="00E566F4">
        <w:rPr>
          <w:sz w:val="28"/>
          <w:szCs w:val="28"/>
        </w:rPr>
        <w:t xml:space="preserve"> </w:t>
      </w:r>
      <w:r w:rsidR="003F5F5C">
        <w:rPr>
          <w:sz w:val="28"/>
          <w:szCs w:val="28"/>
        </w:rPr>
        <w:t xml:space="preserve"> </w:t>
      </w:r>
      <w:r w:rsidR="00BE05FE">
        <w:rPr>
          <w:sz w:val="28"/>
          <w:szCs w:val="28"/>
        </w:rPr>
        <w:t xml:space="preserve">  </w:t>
      </w:r>
    </w:p>
    <w:sectPr w:rsidR="00EB03FA" w:rsidRPr="003F5F5C" w:rsidSect="00EB03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5F5C"/>
    <w:rsid w:val="0018385F"/>
    <w:rsid w:val="00204FAD"/>
    <w:rsid w:val="00372539"/>
    <w:rsid w:val="003831E1"/>
    <w:rsid w:val="003F5F5C"/>
    <w:rsid w:val="005A30C8"/>
    <w:rsid w:val="00704144"/>
    <w:rsid w:val="007378DC"/>
    <w:rsid w:val="009F6BB6"/>
    <w:rsid w:val="00BE05FE"/>
    <w:rsid w:val="00DE3C3D"/>
    <w:rsid w:val="00E566F4"/>
    <w:rsid w:val="00EB03FA"/>
    <w:rsid w:val="00FD6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3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</dc:creator>
  <cp:lastModifiedBy>Barry</cp:lastModifiedBy>
  <cp:revision>5</cp:revision>
  <cp:lastPrinted>2013-03-26T19:39:00Z</cp:lastPrinted>
  <dcterms:created xsi:type="dcterms:W3CDTF">2013-03-26T15:04:00Z</dcterms:created>
  <dcterms:modified xsi:type="dcterms:W3CDTF">2013-03-28T08:19:00Z</dcterms:modified>
</cp:coreProperties>
</file>