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259A" w:rsidRPr="0029259A" w:rsidRDefault="0029259A" w:rsidP="0029259A">
      <w:pPr>
        <w:spacing w:after="0" w:line="240" w:lineRule="auto"/>
        <w:rPr>
          <w:rFonts w:ascii="Times New Roman" w:eastAsia="Times New Roman" w:hAnsi="Times New Roman" w:cs="Times New Roman"/>
          <w:color w:val="000000"/>
          <w:sz w:val="44"/>
          <w:szCs w:val="24"/>
          <w:lang w:eastAsia="en-GB"/>
        </w:rPr>
      </w:pPr>
      <w:r w:rsidRPr="0029259A">
        <w:rPr>
          <w:rFonts w:ascii="Times New Roman" w:eastAsia="Times New Roman" w:hAnsi="Times New Roman" w:cs="Times New Roman"/>
          <w:color w:val="000000"/>
          <w:sz w:val="44"/>
          <w:szCs w:val="24"/>
          <w:lang w:eastAsia="en-GB"/>
        </w:rPr>
        <w:t xml:space="preserve">Letter to Nick Boles, from East Devon Alliance, </w:t>
      </w:r>
    </w:p>
    <w:p w:rsidR="0029259A" w:rsidRPr="0029259A" w:rsidRDefault="0029259A" w:rsidP="0029259A">
      <w:pPr>
        <w:spacing w:after="0" w:line="240" w:lineRule="auto"/>
        <w:rPr>
          <w:rFonts w:ascii="Times New Roman" w:eastAsia="Times New Roman" w:hAnsi="Times New Roman" w:cs="Times New Roman"/>
          <w:color w:val="000000"/>
          <w:sz w:val="44"/>
          <w:szCs w:val="24"/>
          <w:lang w:eastAsia="en-GB"/>
        </w:rPr>
      </w:pPr>
      <w:proofErr w:type="gramStart"/>
      <w:r w:rsidRPr="0029259A">
        <w:rPr>
          <w:rFonts w:ascii="Times New Roman" w:eastAsia="Times New Roman" w:hAnsi="Times New Roman" w:cs="Times New Roman"/>
          <w:color w:val="000000"/>
          <w:sz w:val="44"/>
          <w:szCs w:val="24"/>
          <w:lang w:eastAsia="en-GB"/>
        </w:rPr>
        <w:t>re</w:t>
      </w:r>
      <w:proofErr w:type="gramEnd"/>
      <w:r w:rsidRPr="0029259A">
        <w:rPr>
          <w:rFonts w:ascii="Times New Roman" w:eastAsia="Times New Roman" w:hAnsi="Times New Roman" w:cs="Times New Roman"/>
          <w:color w:val="000000"/>
          <w:sz w:val="44"/>
          <w:szCs w:val="24"/>
          <w:lang w:eastAsia="en-GB"/>
        </w:rPr>
        <w:t xml:space="preserve"> proposed new NPPF </w:t>
      </w:r>
    </w:p>
    <w:p w:rsidR="0029259A" w:rsidRPr="0029259A" w:rsidRDefault="0029259A" w:rsidP="0029259A">
      <w:pPr>
        <w:spacing w:after="0" w:line="240" w:lineRule="auto"/>
        <w:rPr>
          <w:rFonts w:ascii="Times New Roman" w:eastAsia="Times New Roman" w:hAnsi="Times New Roman" w:cs="Times New Roman"/>
          <w:color w:val="000000"/>
          <w:sz w:val="40"/>
          <w:szCs w:val="24"/>
          <w:lang w:eastAsia="en-GB"/>
        </w:rPr>
      </w:pPr>
      <w:bookmarkStart w:id="0" w:name="_GoBack"/>
      <w:bookmarkEnd w:id="0"/>
    </w:p>
    <w:p w:rsidR="0029259A" w:rsidRPr="0029259A" w:rsidRDefault="0029259A" w:rsidP="0029259A">
      <w:pPr>
        <w:spacing w:after="0" w:line="240" w:lineRule="auto"/>
        <w:rPr>
          <w:rFonts w:ascii="Times New Roman" w:eastAsia="Times New Roman" w:hAnsi="Times New Roman" w:cs="Times New Roman"/>
          <w:color w:val="000000"/>
          <w:sz w:val="24"/>
          <w:szCs w:val="24"/>
          <w:lang w:eastAsia="en-GB"/>
        </w:rPr>
      </w:pPr>
      <w:r w:rsidRPr="0029259A">
        <w:rPr>
          <w:rFonts w:ascii="Times New Roman" w:eastAsia="Times New Roman" w:hAnsi="Times New Roman" w:cs="Times New Roman"/>
          <w:color w:val="000000"/>
          <w:sz w:val="24"/>
          <w:szCs w:val="24"/>
          <w:lang w:eastAsia="en-GB"/>
        </w:rPr>
        <w:t>Dear Mr Boles</w:t>
      </w:r>
    </w:p>
    <w:p w:rsidR="0029259A" w:rsidRPr="0029259A" w:rsidRDefault="0029259A" w:rsidP="0029259A">
      <w:pPr>
        <w:spacing w:after="0" w:line="240" w:lineRule="auto"/>
        <w:rPr>
          <w:rFonts w:ascii="Times New Roman" w:eastAsia="Times New Roman" w:hAnsi="Times New Roman" w:cs="Times New Roman"/>
          <w:color w:val="000000"/>
          <w:sz w:val="24"/>
          <w:szCs w:val="24"/>
          <w:lang w:eastAsia="en-GB"/>
        </w:rPr>
      </w:pPr>
      <w:r w:rsidRPr="0029259A">
        <w:rPr>
          <w:rFonts w:ascii="Times New Roman" w:eastAsia="Times New Roman" w:hAnsi="Times New Roman" w:cs="Times New Roman"/>
          <w:b/>
          <w:bCs/>
          <w:color w:val="000000"/>
          <w:sz w:val="24"/>
          <w:szCs w:val="24"/>
          <w:lang w:eastAsia="en-GB"/>
        </w:rPr>
        <w:t>RE: 27 MARCH DEADLINE – NATIONAL PLANNING POLICY FRAMEWORK</w:t>
      </w:r>
    </w:p>
    <w:p w:rsidR="0029259A" w:rsidRPr="0029259A" w:rsidRDefault="0029259A" w:rsidP="0029259A">
      <w:pPr>
        <w:spacing w:after="0" w:line="240" w:lineRule="auto"/>
        <w:rPr>
          <w:rFonts w:ascii="Times New Roman" w:eastAsia="Times New Roman" w:hAnsi="Times New Roman" w:cs="Times New Roman"/>
          <w:color w:val="000000"/>
          <w:sz w:val="24"/>
          <w:szCs w:val="24"/>
          <w:lang w:eastAsia="en-GB"/>
        </w:rPr>
      </w:pPr>
      <w:r w:rsidRPr="0029259A">
        <w:rPr>
          <w:rFonts w:ascii="Times New Roman" w:eastAsia="Times New Roman" w:hAnsi="Times New Roman" w:cs="Times New Roman"/>
          <w:color w:val="000000"/>
          <w:sz w:val="24"/>
          <w:szCs w:val="24"/>
          <w:lang w:eastAsia="en-GB"/>
        </w:rPr>
        <w:t>We are deeply concerned about the continued deregulation of the planning system.</w:t>
      </w:r>
    </w:p>
    <w:p w:rsidR="0029259A" w:rsidRPr="0029259A" w:rsidRDefault="0029259A" w:rsidP="0029259A">
      <w:pPr>
        <w:spacing w:after="0" w:line="240" w:lineRule="auto"/>
        <w:rPr>
          <w:rFonts w:ascii="Times New Roman" w:eastAsia="Times New Roman" w:hAnsi="Times New Roman" w:cs="Times New Roman"/>
          <w:color w:val="000000"/>
          <w:sz w:val="24"/>
          <w:szCs w:val="24"/>
          <w:lang w:eastAsia="en-GB"/>
        </w:rPr>
      </w:pPr>
      <w:r w:rsidRPr="0029259A">
        <w:rPr>
          <w:rFonts w:ascii="Times New Roman" w:eastAsia="Times New Roman" w:hAnsi="Times New Roman" w:cs="Times New Roman"/>
          <w:color w:val="000000"/>
          <w:sz w:val="24"/>
          <w:szCs w:val="24"/>
          <w:lang w:eastAsia="en-GB"/>
        </w:rPr>
        <w:t>The publication of the pro-growth National Planning Policy Framework (NPPF) and other government initiatives, such as the Growth and Infrastructure Bill, will have the effect of centralising many decisions that should be taken by local councils, and making it very difficult indeed for councils to reject inappropriate planning applications.</w:t>
      </w:r>
    </w:p>
    <w:p w:rsidR="0029259A" w:rsidRPr="0029259A" w:rsidRDefault="0029259A" w:rsidP="0029259A">
      <w:pPr>
        <w:spacing w:after="0" w:line="240" w:lineRule="auto"/>
        <w:rPr>
          <w:rFonts w:ascii="Times New Roman" w:eastAsia="Times New Roman" w:hAnsi="Times New Roman" w:cs="Times New Roman"/>
          <w:color w:val="000000"/>
          <w:sz w:val="24"/>
          <w:szCs w:val="24"/>
          <w:lang w:eastAsia="en-GB"/>
        </w:rPr>
      </w:pPr>
      <w:r w:rsidRPr="0029259A">
        <w:rPr>
          <w:rFonts w:ascii="Times New Roman" w:eastAsia="Times New Roman" w:hAnsi="Times New Roman" w:cs="Times New Roman"/>
          <w:color w:val="000000"/>
          <w:sz w:val="24"/>
          <w:szCs w:val="24"/>
          <w:lang w:eastAsia="en-GB"/>
        </w:rPr>
        <w:t xml:space="preserve">This difficulty that is already experienced by councils that cannot demonstrate a five year housing </w:t>
      </w:r>
      <w:proofErr w:type="gramStart"/>
      <w:r w:rsidRPr="0029259A">
        <w:rPr>
          <w:rFonts w:ascii="Times New Roman" w:eastAsia="Times New Roman" w:hAnsi="Times New Roman" w:cs="Times New Roman"/>
          <w:color w:val="000000"/>
          <w:sz w:val="24"/>
          <w:szCs w:val="24"/>
          <w:lang w:eastAsia="en-GB"/>
        </w:rPr>
        <w:t>supply,</w:t>
      </w:r>
      <w:proofErr w:type="gramEnd"/>
      <w:r w:rsidRPr="0029259A">
        <w:rPr>
          <w:rFonts w:ascii="Times New Roman" w:eastAsia="Times New Roman" w:hAnsi="Times New Roman" w:cs="Times New Roman"/>
          <w:color w:val="000000"/>
          <w:sz w:val="24"/>
          <w:szCs w:val="24"/>
          <w:lang w:eastAsia="en-GB"/>
        </w:rPr>
        <w:t xml:space="preserve"> will be exacerbated next month as the Government involves a deadline within the NPPF that we believe will have enormous implications for the British countryside and for the ability of many more authorities to refuse inappropriate planning applications.</w:t>
      </w:r>
    </w:p>
    <w:p w:rsidR="0029259A" w:rsidRPr="0029259A" w:rsidRDefault="0029259A" w:rsidP="0029259A">
      <w:pPr>
        <w:spacing w:after="0" w:line="240" w:lineRule="auto"/>
        <w:rPr>
          <w:rFonts w:ascii="Times New Roman" w:eastAsia="Times New Roman" w:hAnsi="Times New Roman" w:cs="Times New Roman"/>
          <w:color w:val="000000"/>
          <w:sz w:val="24"/>
          <w:szCs w:val="24"/>
          <w:lang w:eastAsia="en-GB"/>
        </w:rPr>
      </w:pPr>
      <w:r w:rsidRPr="0029259A">
        <w:rPr>
          <w:rFonts w:ascii="Times New Roman" w:eastAsia="Times New Roman" w:hAnsi="Times New Roman" w:cs="Times New Roman"/>
          <w:color w:val="000000"/>
          <w:sz w:val="24"/>
          <w:szCs w:val="24"/>
          <w:lang w:eastAsia="en-GB"/>
        </w:rPr>
        <w:t xml:space="preserve">This potential environmental disaster (that we believe has already started) will accelerate on </w:t>
      </w:r>
      <w:r w:rsidRPr="0029259A">
        <w:rPr>
          <w:rFonts w:ascii="Times New Roman" w:eastAsia="Times New Roman" w:hAnsi="Times New Roman" w:cs="Times New Roman"/>
          <w:b/>
          <w:bCs/>
          <w:color w:val="000000"/>
          <w:sz w:val="24"/>
          <w:szCs w:val="24"/>
          <w:lang w:eastAsia="en-GB"/>
        </w:rPr>
        <w:t>27 March,</w:t>
      </w:r>
      <w:r w:rsidRPr="0029259A">
        <w:rPr>
          <w:rFonts w:ascii="Times New Roman" w:eastAsia="Times New Roman" w:hAnsi="Times New Roman" w:cs="Times New Roman"/>
          <w:color w:val="000000"/>
          <w:sz w:val="24"/>
          <w:szCs w:val="24"/>
          <w:lang w:eastAsia="en-GB"/>
        </w:rPr>
        <w:t xml:space="preserve"> as the NPPF rules as out-of-date, around one third of councils’ Local Plans.</w:t>
      </w:r>
    </w:p>
    <w:p w:rsidR="0029259A" w:rsidRPr="0029259A" w:rsidRDefault="0029259A" w:rsidP="0029259A">
      <w:pPr>
        <w:spacing w:after="0" w:line="240" w:lineRule="auto"/>
        <w:rPr>
          <w:rFonts w:ascii="Times New Roman" w:eastAsia="Times New Roman" w:hAnsi="Times New Roman" w:cs="Times New Roman"/>
          <w:color w:val="000000"/>
          <w:sz w:val="24"/>
          <w:szCs w:val="24"/>
          <w:lang w:eastAsia="en-GB"/>
        </w:rPr>
      </w:pPr>
      <w:r w:rsidRPr="0029259A">
        <w:rPr>
          <w:rFonts w:ascii="Times New Roman" w:eastAsia="Times New Roman" w:hAnsi="Times New Roman" w:cs="Times New Roman"/>
          <w:color w:val="000000"/>
          <w:sz w:val="24"/>
          <w:szCs w:val="24"/>
          <w:lang w:eastAsia="en-GB"/>
        </w:rPr>
        <w:t>This means that dozens of authorities are likely have the ability to use their Local Plans to determine planning applications seriously compromised, for a potentially very long time – until their new Local Plans are adopted.</w:t>
      </w:r>
    </w:p>
    <w:p w:rsidR="0029259A" w:rsidRPr="0029259A" w:rsidRDefault="0029259A" w:rsidP="0029259A">
      <w:pPr>
        <w:spacing w:after="0" w:line="240" w:lineRule="auto"/>
        <w:rPr>
          <w:rFonts w:ascii="Times New Roman" w:eastAsia="Times New Roman" w:hAnsi="Times New Roman" w:cs="Times New Roman"/>
          <w:color w:val="000000"/>
          <w:sz w:val="24"/>
          <w:szCs w:val="24"/>
          <w:lang w:eastAsia="en-GB"/>
        </w:rPr>
      </w:pPr>
      <w:r w:rsidRPr="0029259A">
        <w:rPr>
          <w:rFonts w:ascii="Times New Roman" w:eastAsia="Times New Roman" w:hAnsi="Times New Roman" w:cs="Times New Roman"/>
          <w:color w:val="000000"/>
          <w:sz w:val="24"/>
          <w:szCs w:val="24"/>
          <w:lang w:eastAsia="en-GB"/>
        </w:rPr>
        <w:t>The NPPF sets a high bar to justify refusal.</w:t>
      </w:r>
    </w:p>
    <w:p w:rsidR="0029259A" w:rsidRPr="0029259A" w:rsidRDefault="0029259A" w:rsidP="0029259A">
      <w:pPr>
        <w:spacing w:after="0" w:line="240" w:lineRule="auto"/>
        <w:rPr>
          <w:rFonts w:ascii="Times New Roman" w:eastAsia="Times New Roman" w:hAnsi="Times New Roman" w:cs="Times New Roman"/>
          <w:color w:val="000000"/>
          <w:sz w:val="24"/>
          <w:szCs w:val="24"/>
          <w:lang w:eastAsia="en-GB"/>
        </w:rPr>
      </w:pPr>
      <w:r w:rsidRPr="0029259A">
        <w:rPr>
          <w:rFonts w:ascii="Times New Roman" w:eastAsia="Times New Roman" w:hAnsi="Times New Roman" w:cs="Times New Roman"/>
          <w:color w:val="000000"/>
          <w:sz w:val="24"/>
          <w:szCs w:val="24"/>
          <w:lang w:eastAsia="en-GB"/>
        </w:rPr>
        <w:t>The NPPF carries little or no protection for the undesignated countryside in its policy section - and although there is some protection for Areas of Outstanding Natural Beauty - recent appeal decisions would suggest that this protection has been considerably weakened by the NPPF.</w:t>
      </w:r>
    </w:p>
    <w:p w:rsidR="0029259A" w:rsidRPr="0029259A" w:rsidRDefault="0029259A" w:rsidP="0029259A">
      <w:pPr>
        <w:spacing w:after="0" w:line="240" w:lineRule="auto"/>
        <w:rPr>
          <w:rFonts w:ascii="Times New Roman" w:eastAsia="Times New Roman" w:hAnsi="Times New Roman" w:cs="Times New Roman"/>
          <w:color w:val="000000"/>
          <w:sz w:val="24"/>
          <w:szCs w:val="24"/>
          <w:lang w:eastAsia="en-GB"/>
        </w:rPr>
      </w:pPr>
      <w:r w:rsidRPr="0029259A">
        <w:rPr>
          <w:rFonts w:ascii="Times New Roman" w:eastAsia="Times New Roman" w:hAnsi="Times New Roman" w:cs="Times New Roman"/>
          <w:color w:val="000000"/>
          <w:sz w:val="24"/>
          <w:szCs w:val="24"/>
          <w:lang w:eastAsia="en-GB"/>
        </w:rPr>
        <w:t xml:space="preserve">East Devon District Council (EDDC) is in a doubly invidious position. It will not have an up-to-date Local Plan for around another year or more, and 27 March could cause terrible destruction. But there is another problem. It also does not have a five year land supply either and it is </w:t>
      </w:r>
      <w:proofErr w:type="spellStart"/>
      <w:r w:rsidRPr="0029259A">
        <w:rPr>
          <w:rFonts w:ascii="Times New Roman" w:eastAsia="Times New Roman" w:hAnsi="Times New Roman" w:cs="Times New Roman"/>
          <w:b/>
          <w:bCs/>
          <w:color w:val="000000"/>
          <w:sz w:val="24"/>
          <w:szCs w:val="24"/>
          <w:lang w:eastAsia="en-GB"/>
        </w:rPr>
        <w:t>already</w:t>
      </w:r>
      <w:r w:rsidRPr="0029259A">
        <w:rPr>
          <w:rFonts w:ascii="Times New Roman" w:eastAsia="Times New Roman" w:hAnsi="Times New Roman" w:cs="Times New Roman"/>
          <w:color w:val="000000"/>
          <w:sz w:val="24"/>
          <w:szCs w:val="24"/>
          <w:lang w:eastAsia="en-GB"/>
        </w:rPr>
        <w:t>finding</w:t>
      </w:r>
      <w:proofErr w:type="spellEnd"/>
      <w:r w:rsidRPr="0029259A">
        <w:rPr>
          <w:rFonts w:ascii="Times New Roman" w:eastAsia="Times New Roman" w:hAnsi="Times New Roman" w:cs="Times New Roman"/>
          <w:color w:val="000000"/>
          <w:sz w:val="24"/>
          <w:szCs w:val="24"/>
          <w:lang w:eastAsia="en-GB"/>
        </w:rPr>
        <w:t xml:space="preserve"> it very hard to reject inappropriate housing applications.</w:t>
      </w:r>
    </w:p>
    <w:p w:rsidR="0029259A" w:rsidRPr="0029259A" w:rsidRDefault="0029259A" w:rsidP="0029259A">
      <w:pPr>
        <w:spacing w:after="0" w:line="240" w:lineRule="auto"/>
        <w:rPr>
          <w:rFonts w:ascii="Times New Roman" w:eastAsia="Times New Roman" w:hAnsi="Times New Roman" w:cs="Times New Roman"/>
          <w:color w:val="000000"/>
          <w:sz w:val="24"/>
          <w:szCs w:val="24"/>
          <w:lang w:eastAsia="en-GB"/>
        </w:rPr>
      </w:pPr>
      <w:proofErr w:type="spellStart"/>
      <w:r w:rsidRPr="0029259A">
        <w:rPr>
          <w:rFonts w:ascii="Times New Roman" w:eastAsia="Times New Roman" w:hAnsi="Times New Roman" w:cs="Times New Roman"/>
          <w:color w:val="000000"/>
          <w:sz w:val="24"/>
          <w:szCs w:val="24"/>
          <w:lang w:eastAsia="en-GB"/>
        </w:rPr>
        <w:t>Feniton</w:t>
      </w:r>
      <w:proofErr w:type="spellEnd"/>
      <w:r w:rsidRPr="0029259A">
        <w:rPr>
          <w:rFonts w:ascii="Times New Roman" w:eastAsia="Times New Roman" w:hAnsi="Times New Roman" w:cs="Times New Roman"/>
          <w:color w:val="000000"/>
          <w:sz w:val="24"/>
          <w:szCs w:val="24"/>
          <w:lang w:eastAsia="en-GB"/>
        </w:rPr>
        <w:t xml:space="preserve">, for example, in Neil Parish’s constituency, could see its housing stock increased by around 300 (growing the village by around 40 </w:t>
      </w:r>
      <w:proofErr w:type="spellStart"/>
      <w:r w:rsidRPr="0029259A">
        <w:rPr>
          <w:rFonts w:ascii="Times New Roman" w:eastAsia="Times New Roman" w:hAnsi="Times New Roman" w:cs="Times New Roman"/>
          <w:color w:val="000000"/>
          <w:sz w:val="24"/>
          <w:szCs w:val="24"/>
          <w:lang w:eastAsia="en-GB"/>
        </w:rPr>
        <w:t>percent</w:t>
      </w:r>
      <w:proofErr w:type="spellEnd"/>
      <w:r w:rsidRPr="0029259A">
        <w:rPr>
          <w:rFonts w:ascii="Times New Roman" w:eastAsia="Times New Roman" w:hAnsi="Times New Roman" w:cs="Times New Roman"/>
          <w:color w:val="000000"/>
          <w:sz w:val="24"/>
          <w:szCs w:val="24"/>
          <w:lang w:eastAsia="en-GB"/>
        </w:rPr>
        <w:t xml:space="preserve">), based on current planning proposals, which look set to be approved. </w:t>
      </w:r>
      <w:proofErr w:type="spellStart"/>
      <w:r w:rsidRPr="0029259A">
        <w:rPr>
          <w:rFonts w:ascii="Times New Roman" w:eastAsia="Times New Roman" w:hAnsi="Times New Roman" w:cs="Times New Roman"/>
          <w:color w:val="000000"/>
          <w:sz w:val="24"/>
          <w:szCs w:val="24"/>
          <w:lang w:eastAsia="en-GB"/>
        </w:rPr>
        <w:t>Feniton</w:t>
      </w:r>
      <w:proofErr w:type="spellEnd"/>
      <w:r w:rsidRPr="0029259A">
        <w:rPr>
          <w:rFonts w:ascii="Times New Roman" w:eastAsia="Times New Roman" w:hAnsi="Times New Roman" w:cs="Times New Roman"/>
          <w:color w:val="000000"/>
          <w:sz w:val="24"/>
          <w:szCs w:val="24"/>
          <w:lang w:eastAsia="en-GB"/>
        </w:rPr>
        <w:t xml:space="preserve"> is allocated 35 houses in EDDC’s draft Local Plan. The blame for </w:t>
      </w:r>
      <w:proofErr w:type="spellStart"/>
      <w:r w:rsidRPr="0029259A">
        <w:rPr>
          <w:rFonts w:ascii="Times New Roman" w:eastAsia="Times New Roman" w:hAnsi="Times New Roman" w:cs="Times New Roman"/>
          <w:color w:val="000000"/>
          <w:sz w:val="24"/>
          <w:szCs w:val="24"/>
          <w:lang w:eastAsia="en-GB"/>
        </w:rPr>
        <w:t>Feniton</w:t>
      </w:r>
      <w:proofErr w:type="spellEnd"/>
      <w:r w:rsidRPr="0029259A">
        <w:rPr>
          <w:rFonts w:ascii="Times New Roman" w:eastAsia="Times New Roman" w:hAnsi="Times New Roman" w:cs="Times New Roman"/>
          <w:color w:val="000000"/>
          <w:sz w:val="24"/>
          <w:szCs w:val="24"/>
          <w:lang w:eastAsia="en-GB"/>
        </w:rPr>
        <w:t xml:space="preserve"> being swamped by houses residents do not want or </w:t>
      </w:r>
      <w:proofErr w:type="gramStart"/>
      <w:r w:rsidRPr="0029259A">
        <w:rPr>
          <w:rFonts w:ascii="Times New Roman" w:eastAsia="Times New Roman" w:hAnsi="Times New Roman" w:cs="Times New Roman"/>
          <w:color w:val="000000"/>
          <w:sz w:val="24"/>
          <w:szCs w:val="24"/>
          <w:lang w:eastAsia="en-GB"/>
        </w:rPr>
        <w:t>need,</w:t>
      </w:r>
      <w:proofErr w:type="gramEnd"/>
      <w:r w:rsidRPr="0029259A">
        <w:rPr>
          <w:rFonts w:ascii="Times New Roman" w:eastAsia="Times New Roman" w:hAnsi="Times New Roman" w:cs="Times New Roman"/>
          <w:color w:val="000000"/>
          <w:sz w:val="24"/>
          <w:szCs w:val="24"/>
          <w:lang w:eastAsia="en-GB"/>
        </w:rPr>
        <w:t xml:space="preserve"> lies with the NPPF. We believe that this could be the tip of the iceberg. </w:t>
      </w:r>
    </w:p>
    <w:p w:rsidR="0029259A" w:rsidRPr="0029259A" w:rsidRDefault="0029259A" w:rsidP="0029259A">
      <w:pPr>
        <w:spacing w:after="0" w:line="240" w:lineRule="auto"/>
        <w:rPr>
          <w:rFonts w:ascii="Times New Roman" w:eastAsia="Times New Roman" w:hAnsi="Times New Roman" w:cs="Times New Roman"/>
          <w:color w:val="000000"/>
          <w:sz w:val="24"/>
          <w:szCs w:val="24"/>
          <w:lang w:eastAsia="en-GB"/>
        </w:rPr>
      </w:pPr>
      <w:r w:rsidRPr="0029259A">
        <w:rPr>
          <w:rFonts w:ascii="Times New Roman" w:eastAsia="Times New Roman" w:hAnsi="Times New Roman" w:cs="Times New Roman"/>
          <w:color w:val="000000"/>
          <w:sz w:val="24"/>
          <w:szCs w:val="24"/>
          <w:lang w:eastAsia="en-GB"/>
        </w:rPr>
        <w:t xml:space="preserve">It is very probable that this sort of urban sprawl, which wrecks the countryside and overwhelms schools, health facilities, sewage and </w:t>
      </w:r>
      <w:proofErr w:type="gramStart"/>
      <w:r w:rsidRPr="0029259A">
        <w:rPr>
          <w:rFonts w:ascii="Times New Roman" w:eastAsia="Times New Roman" w:hAnsi="Times New Roman" w:cs="Times New Roman"/>
          <w:color w:val="000000"/>
          <w:sz w:val="24"/>
          <w:szCs w:val="24"/>
          <w:lang w:eastAsia="en-GB"/>
        </w:rPr>
        <w:t>drains,</w:t>
      </w:r>
      <w:proofErr w:type="gramEnd"/>
      <w:r w:rsidRPr="0029259A">
        <w:rPr>
          <w:rFonts w:ascii="Times New Roman" w:eastAsia="Times New Roman" w:hAnsi="Times New Roman" w:cs="Times New Roman"/>
          <w:color w:val="000000"/>
          <w:sz w:val="24"/>
          <w:szCs w:val="24"/>
          <w:lang w:eastAsia="en-GB"/>
        </w:rPr>
        <w:t xml:space="preserve"> will be replicated across the country.</w:t>
      </w:r>
    </w:p>
    <w:p w:rsidR="0029259A" w:rsidRPr="0029259A" w:rsidRDefault="0029259A" w:rsidP="0029259A">
      <w:pPr>
        <w:spacing w:after="0" w:line="240" w:lineRule="auto"/>
        <w:rPr>
          <w:rFonts w:ascii="Times New Roman" w:eastAsia="Times New Roman" w:hAnsi="Times New Roman" w:cs="Times New Roman"/>
          <w:color w:val="000000"/>
          <w:sz w:val="24"/>
          <w:szCs w:val="24"/>
          <w:lang w:eastAsia="en-GB"/>
        </w:rPr>
      </w:pPr>
      <w:r w:rsidRPr="0029259A">
        <w:rPr>
          <w:rFonts w:ascii="Times New Roman" w:eastAsia="Times New Roman" w:hAnsi="Times New Roman" w:cs="Times New Roman"/>
          <w:color w:val="000000"/>
          <w:sz w:val="24"/>
          <w:szCs w:val="24"/>
          <w:lang w:eastAsia="en-GB"/>
        </w:rPr>
        <w:t>And it will take decades to pick up the pieces.</w:t>
      </w:r>
    </w:p>
    <w:p w:rsidR="0029259A" w:rsidRPr="0029259A" w:rsidRDefault="0029259A" w:rsidP="0029259A">
      <w:pPr>
        <w:spacing w:after="0" w:line="240" w:lineRule="auto"/>
        <w:rPr>
          <w:rFonts w:ascii="Times New Roman" w:eastAsia="Times New Roman" w:hAnsi="Times New Roman" w:cs="Times New Roman"/>
          <w:color w:val="000000"/>
          <w:sz w:val="24"/>
          <w:szCs w:val="24"/>
          <w:lang w:eastAsia="en-GB"/>
        </w:rPr>
      </w:pPr>
      <w:r w:rsidRPr="0029259A">
        <w:rPr>
          <w:rFonts w:ascii="Times New Roman" w:eastAsia="Times New Roman" w:hAnsi="Times New Roman" w:cs="Times New Roman"/>
          <w:color w:val="000000"/>
          <w:sz w:val="24"/>
          <w:szCs w:val="24"/>
          <w:lang w:eastAsia="en-GB"/>
        </w:rPr>
        <w:t>The 27 March deadline will make matters even worse (if that’s possible), with EDDC, and at least one third of councils across the country, finding it hard to reject any kind of inappropriate development, being forced to apply the presumption in favour of sustainable development. Despite the word ‘sustainable’ there appears to be little evidence of this requirement in the NPPF in reality.</w:t>
      </w:r>
    </w:p>
    <w:p w:rsidR="0029259A" w:rsidRPr="0029259A" w:rsidRDefault="0029259A" w:rsidP="0029259A">
      <w:pPr>
        <w:spacing w:after="0" w:line="240" w:lineRule="auto"/>
        <w:rPr>
          <w:rFonts w:ascii="Times New Roman" w:eastAsia="Times New Roman" w:hAnsi="Times New Roman" w:cs="Times New Roman"/>
          <w:color w:val="000000"/>
          <w:sz w:val="24"/>
          <w:szCs w:val="24"/>
          <w:lang w:eastAsia="en-GB"/>
        </w:rPr>
      </w:pPr>
      <w:r w:rsidRPr="0029259A">
        <w:rPr>
          <w:rFonts w:ascii="Times New Roman" w:eastAsia="Times New Roman" w:hAnsi="Times New Roman" w:cs="Times New Roman"/>
          <w:color w:val="000000"/>
          <w:sz w:val="24"/>
          <w:szCs w:val="24"/>
          <w:lang w:eastAsia="en-GB"/>
        </w:rPr>
        <w:t xml:space="preserve">The East Devon Alliance is a group of residents from across the district </w:t>
      </w:r>
      <w:proofErr w:type="gramStart"/>
      <w:r w:rsidRPr="0029259A">
        <w:rPr>
          <w:rFonts w:ascii="Times New Roman" w:eastAsia="Times New Roman" w:hAnsi="Times New Roman" w:cs="Times New Roman"/>
          <w:color w:val="000000"/>
          <w:sz w:val="24"/>
          <w:szCs w:val="24"/>
          <w:lang w:eastAsia="en-GB"/>
        </w:rPr>
        <w:t>who</w:t>
      </w:r>
      <w:proofErr w:type="gramEnd"/>
      <w:r w:rsidRPr="0029259A">
        <w:rPr>
          <w:rFonts w:ascii="Times New Roman" w:eastAsia="Times New Roman" w:hAnsi="Times New Roman" w:cs="Times New Roman"/>
          <w:color w:val="000000"/>
          <w:sz w:val="24"/>
          <w:szCs w:val="24"/>
          <w:lang w:eastAsia="en-GB"/>
        </w:rPr>
        <w:t xml:space="preserve"> have come together in desperation to try and save our beautiful district from the bulldozer, which will indiscriminately wreck our lovely area – and very possibly our tourist industry- if the NPPF retains its unbalanced growth-at-all-costs stance.</w:t>
      </w:r>
    </w:p>
    <w:p w:rsidR="0029259A" w:rsidRPr="0029259A" w:rsidRDefault="0029259A" w:rsidP="0029259A">
      <w:pPr>
        <w:spacing w:after="0" w:line="240" w:lineRule="auto"/>
        <w:rPr>
          <w:rFonts w:ascii="Times New Roman" w:eastAsia="Times New Roman" w:hAnsi="Times New Roman" w:cs="Times New Roman"/>
          <w:color w:val="000000"/>
          <w:sz w:val="24"/>
          <w:szCs w:val="24"/>
          <w:lang w:eastAsia="en-GB"/>
        </w:rPr>
      </w:pPr>
      <w:r w:rsidRPr="0029259A">
        <w:rPr>
          <w:rFonts w:ascii="Times New Roman" w:eastAsia="Times New Roman" w:hAnsi="Times New Roman" w:cs="Times New Roman"/>
          <w:color w:val="000000"/>
          <w:sz w:val="24"/>
          <w:szCs w:val="24"/>
          <w:lang w:eastAsia="en-GB"/>
        </w:rPr>
        <w:t>We urge you to:</w:t>
      </w:r>
    </w:p>
    <w:p w:rsidR="0029259A" w:rsidRPr="0029259A" w:rsidRDefault="0029259A" w:rsidP="0029259A">
      <w:pPr>
        <w:numPr>
          <w:ilvl w:val="0"/>
          <w:numId w:val="1"/>
        </w:numPr>
        <w:spacing w:before="100" w:beforeAutospacing="1" w:after="100" w:afterAutospacing="1" w:line="240" w:lineRule="auto"/>
        <w:rPr>
          <w:rFonts w:ascii="Calibri" w:eastAsia="Times New Roman" w:hAnsi="Calibri" w:cs="Times New Roman"/>
          <w:color w:val="000000"/>
          <w:sz w:val="24"/>
          <w:szCs w:val="24"/>
          <w:lang w:eastAsia="en-GB"/>
        </w:rPr>
      </w:pPr>
      <w:r w:rsidRPr="0029259A">
        <w:rPr>
          <w:rFonts w:ascii="Times New Roman" w:eastAsia="Times New Roman" w:hAnsi="Times New Roman" w:cs="Times New Roman"/>
          <w:color w:val="000000"/>
          <w:sz w:val="24"/>
          <w:szCs w:val="24"/>
          <w:lang w:eastAsia="en-GB"/>
        </w:rPr>
        <w:lastRenderedPageBreak/>
        <w:t>defer the 27 March deadline by one year to March 2014, to allow councils a fair and adequate length of time to update their Local Plans</w:t>
      </w:r>
    </w:p>
    <w:p w:rsidR="0029259A" w:rsidRPr="0029259A" w:rsidRDefault="0029259A" w:rsidP="0029259A">
      <w:pPr>
        <w:numPr>
          <w:ilvl w:val="0"/>
          <w:numId w:val="2"/>
        </w:numPr>
        <w:spacing w:before="100" w:beforeAutospacing="1" w:after="100" w:afterAutospacing="1" w:line="240" w:lineRule="auto"/>
        <w:rPr>
          <w:rFonts w:ascii="Calibri" w:eastAsia="Times New Roman" w:hAnsi="Calibri" w:cs="Times New Roman"/>
          <w:color w:val="000000"/>
          <w:sz w:val="24"/>
          <w:szCs w:val="24"/>
          <w:lang w:eastAsia="en-GB"/>
        </w:rPr>
      </w:pPr>
      <w:proofErr w:type="gramStart"/>
      <w:r w:rsidRPr="0029259A">
        <w:rPr>
          <w:rFonts w:ascii="Times New Roman" w:eastAsia="Times New Roman" w:hAnsi="Times New Roman" w:cs="Times New Roman"/>
          <w:color w:val="000000"/>
          <w:sz w:val="24"/>
          <w:szCs w:val="24"/>
          <w:lang w:eastAsia="en-GB"/>
        </w:rPr>
        <w:t>restore</w:t>
      </w:r>
      <w:proofErr w:type="gramEnd"/>
      <w:r w:rsidRPr="0029259A">
        <w:rPr>
          <w:rFonts w:ascii="Times New Roman" w:eastAsia="Times New Roman" w:hAnsi="Times New Roman" w:cs="Times New Roman"/>
          <w:color w:val="000000"/>
          <w:sz w:val="24"/>
          <w:szCs w:val="24"/>
          <w:lang w:eastAsia="en-GB"/>
        </w:rPr>
        <w:t xml:space="preserve"> the balance in the NPPF by strengthening the environmental and social considerations so that they are on an equal footing with economic growth.</w:t>
      </w:r>
    </w:p>
    <w:p w:rsidR="0029259A" w:rsidRPr="0029259A" w:rsidRDefault="0029259A" w:rsidP="0029259A">
      <w:pPr>
        <w:spacing w:after="0" w:line="240" w:lineRule="auto"/>
        <w:rPr>
          <w:rFonts w:ascii="Times New Roman" w:eastAsia="Times New Roman" w:hAnsi="Times New Roman" w:cs="Times New Roman"/>
          <w:color w:val="000000"/>
          <w:sz w:val="24"/>
          <w:szCs w:val="24"/>
          <w:lang w:eastAsia="en-GB"/>
        </w:rPr>
      </w:pPr>
      <w:r w:rsidRPr="0029259A">
        <w:rPr>
          <w:rFonts w:ascii="Times New Roman" w:eastAsia="Times New Roman" w:hAnsi="Times New Roman" w:cs="Times New Roman"/>
          <w:color w:val="000000"/>
          <w:sz w:val="24"/>
          <w:szCs w:val="24"/>
          <w:lang w:eastAsia="en-GB"/>
        </w:rPr>
        <w:t>With councils failing on the five year housing land supply rule across the country and around a third of councils having their Local Plans deemed out-of-date on 27 March, we believe that the backlash against the Government, if nothing is done, will be significant.</w:t>
      </w:r>
    </w:p>
    <w:p w:rsidR="0029259A" w:rsidRPr="0029259A" w:rsidRDefault="0029259A" w:rsidP="0029259A">
      <w:pPr>
        <w:spacing w:after="0" w:line="240" w:lineRule="auto"/>
        <w:rPr>
          <w:rFonts w:ascii="Times New Roman" w:eastAsia="Times New Roman" w:hAnsi="Times New Roman" w:cs="Times New Roman"/>
          <w:color w:val="000000"/>
          <w:sz w:val="24"/>
          <w:szCs w:val="24"/>
          <w:lang w:eastAsia="en-GB"/>
        </w:rPr>
      </w:pPr>
      <w:r w:rsidRPr="0029259A">
        <w:rPr>
          <w:rFonts w:ascii="Times New Roman" w:eastAsia="Times New Roman" w:hAnsi="Times New Roman" w:cs="Times New Roman"/>
          <w:color w:val="000000"/>
          <w:sz w:val="24"/>
          <w:szCs w:val="24"/>
          <w:lang w:eastAsia="en-GB"/>
        </w:rPr>
        <w:t>We very much hope that you will act in time to avert an impending environmental and infrastructure disaster.</w:t>
      </w:r>
    </w:p>
    <w:p w:rsidR="0029259A" w:rsidRPr="0029259A" w:rsidRDefault="0029259A" w:rsidP="0029259A">
      <w:pPr>
        <w:spacing w:after="0" w:line="240" w:lineRule="auto"/>
        <w:rPr>
          <w:rFonts w:ascii="Times New Roman" w:eastAsia="Times New Roman" w:hAnsi="Times New Roman" w:cs="Times New Roman"/>
          <w:color w:val="000000"/>
          <w:sz w:val="24"/>
          <w:szCs w:val="24"/>
          <w:lang w:eastAsia="en-GB"/>
        </w:rPr>
      </w:pPr>
      <w:r w:rsidRPr="0029259A">
        <w:rPr>
          <w:rFonts w:ascii="Times New Roman" w:eastAsia="Times New Roman" w:hAnsi="Times New Roman" w:cs="Times New Roman"/>
          <w:color w:val="000000"/>
          <w:sz w:val="24"/>
          <w:szCs w:val="24"/>
          <w:lang w:eastAsia="en-GB"/>
        </w:rPr>
        <w:t>Yours sincerely</w:t>
      </w:r>
    </w:p>
    <w:p w:rsidR="0029259A" w:rsidRPr="0029259A" w:rsidRDefault="0029259A" w:rsidP="0029259A">
      <w:pPr>
        <w:spacing w:after="0" w:line="240" w:lineRule="auto"/>
        <w:rPr>
          <w:rFonts w:ascii="Times New Roman" w:eastAsia="Times New Roman" w:hAnsi="Times New Roman" w:cs="Times New Roman"/>
          <w:color w:val="000000"/>
          <w:sz w:val="24"/>
          <w:szCs w:val="24"/>
          <w:lang w:eastAsia="en-GB"/>
        </w:rPr>
      </w:pPr>
      <w:r w:rsidRPr="0029259A">
        <w:rPr>
          <w:rFonts w:ascii="Times New Roman" w:eastAsia="Times New Roman" w:hAnsi="Times New Roman" w:cs="Times New Roman"/>
          <w:color w:val="000000"/>
          <w:sz w:val="24"/>
          <w:szCs w:val="24"/>
          <w:lang w:eastAsia="en-GB"/>
        </w:rPr>
        <w:t xml:space="preserve">Michael Temple </w:t>
      </w:r>
    </w:p>
    <w:p w:rsidR="0029259A" w:rsidRPr="0029259A" w:rsidRDefault="0029259A" w:rsidP="0029259A">
      <w:pPr>
        <w:spacing w:after="0" w:line="240" w:lineRule="auto"/>
        <w:rPr>
          <w:rFonts w:ascii="Times New Roman" w:eastAsia="Times New Roman" w:hAnsi="Times New Roman" w:cs="Times New Roman"/>
          <w:color w:val="000000"/>
          <w:sz w:val="24"/>
          <w:szCs w:val="24"/>
          <w:lang w:eastAsia="en-GB"/>
        </w:rPr>
      </w:pPr>
      <w:r w:rsidRPr="0029259A">
        <w:rPr>
          <w:rFonts w:ascii="Times New Roman" w:eastAsia="Times New Roman" w:hAnsi="Times New Roman" w:cs="Times New Roman"/>
          <w:color w:val="000000"/>
          <w:sz w:val="24"/>
          <w:szCs w:val="24"/>
          <w:lang w:eastAsia="en-GB"/>
        </w:rPr>
        <w:t>East Devon Alliance</w:t>
      </w:r>
    </w:p>
    <w:p w:rsidR="00D01632" w:rsidRDefault="00D01632"/>
    <w:sectPr w:rsidR="00D0163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646D72"/>
    <w:multiLevelType w:val="multilevel"/>
    <w:tmpl w:val="F3F8F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E086C37"/>
    <w:multiLevelType w:val="multilevel"/>
    <w:tmpl w:val="6B2CD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259A"/>
    <w:rsid w:val="0029259A"/>
    <w:rsid w:val="00D016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8705515">
      <w:bodyDiv w:val="1"/>
      <w:marLeft w:val="0"/>
      <w:marRight w:val="0"/>
      <w:marTop w:val="0"/>
      <w:marBottom w:val="0"/>
      <w:divBdr>
        <w:top w:val="none" w:sz="0" w:space="0" w:color="auto"/>
        <w:left w:val="none" w:sz="0" w:space="0" w:color="auto"/>
        <w:bottom w:val="none" w:sz="0" w:space="0" w:color="auto"/>
        <w:right w:val="none" w:sz="0" w:space="0" w:color="auto"/>
      </w:divBdr>
      <w:divsChild>
        <w:div w:id="840463625">
          <w:marLeft w:val="437"/>
          <w:marRight w:val="363"/>
          <w:marTop w:val="0"/>
          <w:marBottom w:val="0"/>
          <w:divBdr>
            <w:top w:val="none" w:sz="0" w:space="0" w:color="auto"/>
            <w:left w:val="none" w:sz="0" w:space="0" w:color="auto"/>
            <w:bottom w:val="none" w:sz="0" w:space="0" w:color="auto"/>
            <w:right w:val="none" w:sz="0" w:space="0" w:color="auto"/>
          </w:divBdr>
        </w:div>
        <w:div w:id="2024166397">
          <w:marLeft w:val="437"/>
          <w:marRight w:val="363"/>
          <w:marTop w:val="0"/>
          <w:marBottom w:val="0"/>
          <w:divBdr>
            <w:top w:val="none" w:sz="0" w:space="0" w:color="auto"/>
            <w:left w:val="none" w:sz="0" w:space="0" w:color="auto"/>
            <w:bottom w:val="none" w:sz="0" w:space="0" w:color="auto"/>
            <w:right w:val="none" w:sz="0" w:space="0" w:color="auto"/>
          </w:divBdr>
        </w:div>
        <w:div w:id="758066861">
          <w:marLeft w:val="437"/>
          <w:marRight w:val="363"/>
          <w:marTop w:val="0"/>
          <w:marBottom w:val="0"/>
          <w:divBdr>
            <w:top w:val="none" w:sz="0" w:space="0" w:color="auto"/>
            <w:left w:val="none" w:sz="0" w:space="0" w:color="auto"/>
            <w:bottom w:val="none" w:sz="0" w:space="0" w:color="auto"/>
            <w:right w:val="none" w:sz="0" w:space="0" w:color="auto"/>
          </w:divBdr>
        </w:div>
        <w:div w:id="869220407">
          <w:marLeft w:val="437"/>
          <w:marRight w:val="363"/>
          <w:marTop w:val="0"/>
          <w:marBottom w:val="0"/>
          <w:divBdr>
            <w:top w:val="none" w:sz="0" w:space="0" w:color="auto"/>
            <w:left w:val="none" w:sz="0" w:space="0" w:color="auto"/>
            <w:bottom w:val="none" w:sz="0" w:space="0" w:color="auto"/>
            <w:right w:val="none" w:sz="0" w:space="0" w:color="auto"/>
          </w:divBdr>
        </w:div>
        <w:div w:id="410662229">
          <w:marLeft w:val="437"/>
          <w:marRight w:val="363"/>
          <w:marTop w:val="0"/>
          <w:marBottom w:val="0"/>
          <w:divBdr>
            <w:top w:val="none" w:sz="0" w:space="0" w:color="auto"/>
            <w:left w:val="none" w:sz="0" w:space="0" w:color="auto"/>
            <w:bottom w:val="none" w:sz="0" w:space="0" w:color="auto"/>
            <w:right w:val="none" w:sz="0" w:space="0" w:color="auto"/>
          </w:divBdr>
        </w:div>
        <w:div w:id="119803378">
          <w:marLeft w:val="437"/>
          <w:marRight w:val="363"/>
          <w:marTop w:val="0"/>
          <w:marBottom w:val="0"/>
          <w:divBdr>
            <w:top w:val="none" w:sz="0" w:space="0" w:color="auto"/>
            <w:left w:val="none" w:sz="0" w:space="0" w:color="auto"/>
            <w:bottom w:val="none" w:sz="0" w:space="0" w:color="auto"/>
            <w:right w:val="none" w:sz="0" w:space="0" w:color="auto"/>
          </w:divBdr>
        </w:div>
        <w:div w:id="28070800">
          <w:marLeft w:val="437"/>
          <w:marRight w:val="363"/>
          <w:marTop w:val="0"/>
          <w:marBottom w:val="0"/>
          <w:divBdr>
            <w:top w:val="none" w:sz="0" w:space="0" w:color="auto"/>
            <w:left w:val="none" w:sz="0" w:space="0" w:color="auto"/>
            <w:bottom w:val="none" w:sz="0" w:space="0" w:color="auto"/>
            <w:right w:val="none" w:sz="0" w:space="0" w:color="auto"/>
          </w:divBdr>
        </w:div>
        <w:div w:id="1720545213">
          <w:marLeft w:val="437"/>
          <w:marRight w:val="363"/>
          <w:marTop w:val="0"/>
          <w:marBottom w:val="0"/>
          <w:divBdr>
            <w:top w:val="none" w:sz="0" w:space="0" w:color="auto"/>
            <w:left w:val="none" w:sz="0" w:space="0" w:color="auto"/>
            <w:bottom w:val="none" w:sz="0" w:space="0" w:color="auto"/>
            <w:right w:val="none" w:sz="0" w:space="0" w:color="auto"/>
          </w:divBdr>
        </w:div>
        <w:div w:id="1563515632">
          <w:marLeft w:val="437"/>
          <w:marRight w:val="363"/>
          <w:marTop w:val="0"/>
          <w:marBottom w:val="0"/>
          <w:divBdr>
            <w:top w:val="none" w:sz="0" w:space="0" w:color="auto"/>
            <w:left w:val="none" w:sz="0" w:space="0" w:color="auto"/>
            <w:bottom w:val="none" w:sz="0" w:space="0" w:color="auto"/>
            <w:right w:val="none" w:sz="0" w:space="0" w:color="auto"/>
          </w:divBdr>
        </w:div>
        <w:div w:id="1214345460">
          <w:marLeft w:val="437"/>
          <w:marRight w:val="363"/>
          <w:marTop w:val="0"/>
          <w:marBottom w:val="0"/>
          <w:divBdr>
            <w:top w:val="none" w:sz="0" w:space="0" w:color="auto"/>
            <w:left w:val="none" w:sz="0" w:space="0" w:color="auto"/>
            <w:bottom w:val="none" w:sz="0" w:space="0" w:color="auto"/>
            <w:right w:val="none" w:sz="0" w:space="0" w:color="auto"/>
          </w:divBdr>
        </w:div>
        <w:div w:id="1559704958">
          <w:marLeft w:val="437"/>
          <w:marRight w:val="363"/>
          <w:marTop w:val="0"/>
          <w:marBottom w:val="0"/>
          <w:divBdr>
            <w:top w:val="none" w:sz="0" w:space="0" w:color="auto"/>
            <w:left w:val="none" w:sz="0" w:space="0" w:color="auto"/>
            <w:bottom w:val="none" w:sz="0" w:space="0" w:color="auto"/>
            <w:right w:val="none" w:sz="0" w:space="0" w:color="auto"/>
          </w:divBdr>
        </w:div>
        <w:div w:id="1289318846">
          <w:marLeft w:val="437"/>
          <w:marRight w:val="363"/>
          <w:marTop w:val="0"/>
          <w:marBottom w:val="0"/>
          <w:divBdr>
            <w:top w:val="none" w:sz="0" w:space="0" w:color="auto"/>
            <w:left w:val="none" w:sz="0" w:space="0" w:color="auto"/>
            <w:bottom w:val="none" w:sz="0" w:space="0" w:color="auto"/>
            <w:right w:val="none" w:sz="0" w:space="0" w:color="auto"/>
          </w:divBdr>
        </w:div>
        <w:div w:id="642851745">
          <w:marLeft w:val="437"/>
          <w:marRight w:val="363"/>
          <w:marTop w:val="0"/>
          <w:marBottom w:val="0"/>
          <w:divBdr>
            <w:top w:val="none" w:sz="0" w:space="0" w:color="auto"/>
            <w:left w:val="none" w:sz="0" w:space="0" w:color="auto"/>
            <w:bottom w:val="none" w:sz="0" w:space="0" w:color="auto"/>
            <w:right w:val="none" w:sz="0" w:space="0" w:color="auto"/>
          </w:divBdr>
        </w:div>
        <w:div w:id="2024893846">
          <w:marLeft w:val="437"/>
          <w:marRight w:val="363"/>
          <w:marTop w:val="0"/>
          <w:marBottom w:val="0"/>
          <w:divBdr>
            <w:top w:val="none" w:sz="0" w:space="0" w:color="auto"/>
            <w:left w:val="none" w:sz="0" w:space="0" w:color="auto"/>
            <w:bottom w:val="none" w:sz="0" w:space="0" w:color="auto"/>
            <w:right w:val="none" w:sz="0" w:space="0" w:color="auto"/>
          </w:divBdr>
        </w:div>
        <w:div w:id="1067336170">
          <w:marLeft w:val="437"/>
          <w:marRight w:val="363"/>
          <w:marTop w:val="0"/>
          <w:marBottom w:val="0"/>
          <w:divBdr>
            <w:top w:val="none" w:sz="0" w:space="0" w:color="auto"/>
            <w:left w:val="none" w:sz="0" w:space="0" w:color="auto"/>
            <w:bottom w:val="none" w:sz="0" w:space="0" w:color="auto"/>
            <w:right w:val="none" w:sz="0" w:space="0" w:color="auto"/>
          </w:divBdr>
        </w:div>
        <w:div w:id="921258316">
          <w:marLeft w:val="437"/>
          <w:marRight w:val="363"/>
          <w:marTop w:val="0"/>
          <w:marBottom w:val="0"/>
          <w:divBdr>
            <w:top w:val="none" w:sz="0" w:space="0" w:color="auto"/>
            <w:left w:val="none" w:sz="0" w:space="0" w:color="auto"/>
            <w:bottom w:val="none" w:sz="0" w:space="0" w:color="auto"/>
            <w:right w:val="none" w:sz="0" w:space="0" w:color="auto"/>
          </w:divBdr>
        </w:div>
        <w:div w:id="44723692">
          <w:marLeft w:val="0"/>
          <w:marRight w:val="363"/>
          <w:marTop w:val="0"/>
          <w:marBottom w:val="0"/>
          <w:divBdr>
            <w:top w:val="none" w:sz="0" w:space="0" w:color="auto"/>
            <w:left w:val="none" w:sz="0" w:space="0" w:color="auto"/>
            <w:bottom w:val="none" w:sz="0" w:space="0" w:color="auto"/>
            <w:right w:val="none" w:sz="0" w:space="0" w:color="auto"/>
          </w:divBdr>
        </w:div>
        <w:div w:id="2136368678">
          <w:marLeft w:val="0"/>
          <w:marRight w:val="363"/>
          <w:marTop w:val="0"/>
          <w:marBottom w:val="0"/>
          <w:divBdr>
            <w:top w:val="none" w:sz="0" w:space="0" w:color="auto"/>
            <w:left w:val="none" w:sz="0" w:space="0" w:color="auto"/>
            <w:bottom w:val="none" w:sz="0" w:space="0" w:color="auto"/>
            <w:right w:val="none" w:sz="0" w:space="0" w:color="auto"/>
          </w:divBdr>
        </w:div>
        <w:div w:id="1587609893">
          <w:marLeft w:val="437"/>
          <w:marRight w:val="363"/>
          <w:marTop w:val="0"/>
          <w:marBottom w:val="0"/>
          <w:divBdr>
            <w:top w:val="none" w:sz="0" w:space="0" w:color="auto"/>
            <w:left w:val="none" w:sz="0" w:space="0" w:color="auto"/>
            <w:bottom w:val="none" w:sz="0" w:space="0" w:color="auto"/>
            <w:right w:val="none" w:sz="0" w:space="0" w:color="auto"/>
          </w:divBdr>
        </w:div>
        <w:div w:id="2128426426">
          <w:marLeft w:val="437"/>
          <w:marRight w:val="363"/>
          <w:marTop w:val="0"/>
          <w:marBottom w:val="0"/>
          <w:divBdr>
            <w:top w:val="none" w:sz="0" w:space="0" w:color="auto"/>
            <w:left w:val="none" w:sz="0" w:space="0" w:color="auto"/>
            <w:bottom w:val="none" w:sz="0" w:space="0" w:color="auto"/>
            <w:right w:val="none" w:sz="0" w:space="0" w:color="auto"/>
          </w:divBdr>
        </w:div>
        <w:div w:id="1141996934">
          <w:marLeft w:val="437"/>
          <w:marRight w:val="363"/>
          <w:marTop w:val="0"/>
          <w:marBottom w:val="0"/>
          <w:divBdr>
            <w:top w:val="none" w:sz="0" w:space="0" w:color="auto"/>
            <w:left w:val="none" w:sz="0" w:space="0" w:color="auto"/>
            <w:bottom w:val="none" w:sz="0" w:space="0" w:color="auto"/>
            <w:right w:val="none" w:sz="0" w:space="0" w:color="auto"/>
          </w:divBdr>
        </w:div>
        <w:div w:id="876893824">
          <w:marLeft w:val="437"/>
          <w:marRight w:val="363"/>
          <w:marTop w:val="0"/>
          <w:marBottom w:val="0"/>
          <w:divBdr>
            <w:top w:val="none" w:sz="0" w:space="0" w:color="auto"/>
            <w:left w:val="none" w:sz="0" w:space="0" w:color="auto"/>
            <w:bottom w:val="none" w:sz="0" w:space="0" w:color="auto"/>
            <w:right w:val="none" w:sz="0" w:space="0" w:color="auto"/>
          </w:divBdr>
        </w:div>
        <w:div w:id="338386925">
          <w:marLeft w:val="437"/>
          <w:marRight w:val="363"/>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615</Words>
  <Characters>3511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Tony and Jackie Green</dc:creator>
  <cp:lastModifiedBy>Tony and Jackie Green</cp:lastModifiedBy>
  <cp:revision>1</cp:revision>
  <dcterms:created xsi:type="dcterms:W3CDTF">2013-02-28T12:40:00Z</dcterms:created>
  <dcterms:modified xsi:type="dcterms:W3CDTF">2013-02-28T12:42:00Z</dcterms:modified>
</cp:coreProperties>
</file>